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92" w:rsidRPr="00F96892" w:rsidRDefault="00F96892" w:rsidP="00F96892">
      <w:pPr>
        <w:spacing w:line="267" w:lineRule="auto"/>
        <w:jc w:val="center"/>
        <w:rPr>
          <w:rFonts w:eastAsia="Times New Roman"/>
          <w:b/>
          <w:bCs/>
          <w:sz w:val="32"/>
          <w:szCs w:val="32"/>
        </w:rPr>
      </w:pPr>
      <w:r w:rsidRPr="00F96892">
        <w:rPr>
          <w:rFonts w:eastAsia="Times New Roman"/>
          <w:b/>
          <w:bCs/>
          <w:sz w:val="32"/>
          <w:szCs w:val="32"/>
        </w:rPr>
        <w:t xml:space="preserve">Аннотация к </w:t>
      </w:r>
      <w:r w:rsidRPr="00F96892">
        <w:rPr>
          <w:rFonts w:eastAsia="Times New Roman"/>
          <w:b/>
          <w:bCs/>
          <w:sz w:val="32"/>
          <w:szCs w:val="32"/>
        </w:rPr>
        <w:t xml:space="preserve">программе </w:t>
      </w:r>
    </w:p>
    <w:p w:rsidR="00FC4828" w:rsidRPr="00F96892" w:rsidRDefault="00F96892">
      <w:pPr>
        <w:jc w:val="center"/>
        <w:rPr>
          <w:rFonts w:eastAsia="Times New Roman"/>
          <w:b/>
          <w:bCs/>
          <w:sz w:val="32"/>
          <w:szCs w:val="32"/>
        </w:rPr>
      </w:pPr>
      <w:r w:rsidRPr="00F96892">
        <w:rPr>
          <w:rFonts w:eastAsia="Times New Roman"/>
          <w:b/>
          <w:bCs/>
          <w:sz w:val="32"/>
          <w:szCs w:val="32"/>
        </w:rPr>
        <w:t>«Формирование элементарных математических представлений»</w:t>
      </w:r>
    </w:p>
    <w:p w:rsidR="00F96892" w:rsidRPr="00F96892" w:rsidRDefault="00F96892">
      <w:pPr>
        <w:jc w:val="center"/>
        <w:rPr>
          <w:sz w:val="32"/>
          <w:szCs w:val="32"/>
        </w:rPr>
      </w:pPr>
      <w:proofErr w:type="spellStart"/>
      <w:r w:rsidRPr="00F96892">
        <w:rPr>
          <w:rFonts w:eastAsia="Times New Roman"/>
          <w:b/>
          <w:bCs/>
          <w:sz w:val="32"/>
          <w:szCs w:val="32"/>
        </w:rPr>
        <w:t>И.А.Помораева</w:t>
      </w:r>
      <w:proofErr w:type="spellEnd"/>
      <w:r w:rsidRPr="00F96892">
        <w:rPr>
          <w:rFonts w:eastAsia="Times New Roman"/>
          <w:b/>
          <w:bCs/>
          <w:sz w:val="32"/>
          <w:szCs w:val="32"/>
        </w:rPr>
        <w:t xml:space="preserve">, </w:t>
      </w:r>
      <w:proofErr w:type="spellStart"/>
      <w:r w:rsidRPr="00F96892">
        <w:rPr>
          <w:rFonts w:eastAsia="Times New Roman"/>
          <w:b/>
          <w:bCs/>
          <w:sz w:val="32"/>
          <w:szCs w:val="32"/>
        </w:rPr>
        <w:t>В.А.Позина</w:t>
      </w:r>
      <w:proofErr w:type="spellEnd"/>
    </w:p>
    <w:p w:rsidR="00FC4828" w:rsidRPr="00F96892" w:rsidRDefault="00FC4828">
      <w:pPr>
        <w:spacing w:line="258" w:lineRule="exact"/>
        <w:rPr>
          <w:sz w:val="28"/>
          <w:szCs w:val="28"/>
        </w:rPr>
      </w:pPr>
    </w:p>
    <w:p w:rsidR="00FC4828" w:rsidRPr="00F96892" w:rsidRDefault="00FC4828">
      <w:pPr>
        <w:spacing w:line="174" w:lineRule="exact"/>
        <w:rPr>
          <w:sz w:val="28"/>
          <w:szCs w:val="28"/>
        </w:rPr>
      </w:pPr>
    </w:p>
    <w:p w:rsidR="00FC4828" w:rsidRPr="00F96892" w:rsidRDefault="00F96892">
      <w:pPr>
        <w:spacing w:line="358" w:lineRule="auto"/>
        <w:ind w:firstLine="768"/>
        <w:jc w:val="both"/>
        <w:rPr>
          <w:sz w:val="28"/>
          <w:szCs w:val="28"/>
        </w:rPr>
      </w:pPr>
      <w:r w:rsidRPr="00F96892">
        <w:rPr>
          <w:rFonts w:eastAsia="Times New Roman"/>
          <w:bCs/>
          <w:sz w:val="28"/>
          <w:szCs w:val="28"/>
        </w:rPr>
        <w:t>Ф</w:t>
      </w:r>
      <w:r w:rsidRPr="00F96892">
        <w:rPr>
          <w:rFonts w:eastAsia="Times New Roman"/>
          <w:sz w:val="28"/>
          <w:szCs w:val="28"/>
        </w:rPr>
        <w:t>ормирование основ интеллектуальной культуры</w:t>
      </w:r>
      <w:r w:rsidRPr="00F96892">
        <w:rPr>
          <w:rFonts w:eastAsia="Times New Roman"/>
          <w:b/>
          <w:bCs/>
          <w:sz w:val="28"/>
          <w:szCs w:val="28"/>
        </w:rPr>
        <w:t xml:space="preserve"> </w:t>
      </w:r>
      <w:r w:rsidRPr="00F96892">
        <w:rPr>
          <w:rFonts w:eastAsia="Times New Roman"/>
          <w:sz w:val="28"/>
          <w:szCs w:val="28"/>
        </w:rPr>
        <w:t>личности, приемов умственной деятельности,</w:t>
      </w:r>
      <w:r>
        <w:rPr>
          <w:rFonts w:eastAsia="Times New Roman"/>
          <w:sz w:val="28"/>
          <w:szCs w:val="28"/>
        </w:rPr>
        <w:t xml:space="preserve"> творческого и вариативного мыш</w:t>
      </w:r>
      <w:r w:rsidRPr="00F96892">
        <w:rPr>
          <w:rFonts w:eastAsia="Times New Roman"/>
          <w:sz w:val="28"/>
          <w:szCs w:val="28"/>
        </w:rPr>
        <w:t>ления на основе привлечения внимания детей к количественным отношениям предметов и явлений окружающего мира, формирование количественных и пространственных представлений, на развитие</w:t>
      </w:r>
      <w:r>
        <w:rPr>
          <w:rFonts w:eastAsia="Times New Roman"/>
          <w:sz w:val="28"/>
          <w:szCs w:val="28"/>
        </w:rPr>
        <w:t xml:space="preserve"> любознательности, самостоятель</w:t>
      </w:r>
      <w:r w:rsidRPr="00F96892">
        <w:rPr>
          <w:rFonts w:eastAsia="Times New Roman"/>
          <w:sz w:val="28"/>
          <w:szCs w:val="28"/>
        </w:rPr>
        <w:t xml:space="preserve">ности, произвольности, инициативности, </w:t>
      </w:r>
      <w:proofErr w:type="spellStart"/>
      <w:r w:rsidRPr="00F96892">
        <w:rPr>
          <w:rFonts w:eastAsia="Times New Roman"/>
          <w:sz w:val="28"/>
          <w:szCs w:val="28"/>
        </w:rPr>
        <w:t>комм</w:t>
      </w:r>
      <w:r>
        <w:rPr>
          <w:rFonts w:eastAsia="Times New Roman"/>
          <w:sz w:val="28"/>
          <w:szCs w:val="28"/>
        </w:rPr>
        <w:t>уникативности</w:t>
      </w:r>
      <w:proofErr w:type="spellEnd"/>
      <w:r>
        <w:rPr>
          <w:rFonts w:eastAsia="Times New Roman"/>
          <w:sz w:val="28"/>
          <w:szCs w:val="28"/>
        </w:rPr>
        <w:t>, творческого само</w:t>
      </w:r>
      <w:r w:rsidRPr="00F96892">
        <w:rPr>
          <w:rFonts w:eastAsia="Times New Roman"/>
          <w:sz w:val="28"/>
          <w:szCs w:val="28"/>
        </w:rPr>
        <w:t>выражения.</w:t>
      </w:r>
    </w:p>
    <w:p w:rsidR="00FC4828" w:rsidRPr="00F96892" w:rsidRDefault="00FC4828">
      <w:pPr>
        <w:spacing w:line="18" w:lineRule="exact"/>
        <w:rPr>
          <w:sz w:val="28"/>
          <w:szCs w:val="28"/>
        </w:rPr>
      </w:pPr>
    </w:p>
    <w:p w:rsidR="00FC4828" w:rsidRPr="00F96892" w:rsidRDefault="00F96892">
      <w:pPr>
        <w:spacing w:line="358" w:lineRule="auto"/>
        <w:ind w:firstLine="838"/>
        <w:jc w:val="both"/>
        <w:rPr>
          <w:sz w:val="28"/>
          <w:szCs w:val="28"/>
        </w:rPr>
      </w:pPr>
      <w:r w:rsidRPr="00F96892">
        <w:rPr>
          <w:rFonts w:eastAsia="Times New Roman"/>
          <w:sz w:val="28"/>
          <w:szCs w:val="28"/>
        </w:rPr>
        <w:t>Программа ориентирована на практ</w:t>
      </w:r>
      <w:r>
        <w:rPr>
          <w:rFonts w:eastAsia="Times New Roman"/>
          <w:sz w:val="28"/>
          <w:szCs w:val="28"/>
        </w:rPr>
        <w:t>ическую реализацию задач всесто</w:t>
      </w:r>
      <w:r w:rsidRPr="00F96892">
        <w:rPr>
          <w:rFonts w:eastAsia="Times New Roman"/>
          <w:sz w:val="28"/>
          <w:szCs w:val="28"/>
        </w:rPr>
        <w:t>роннего воспитания ребенка и развития ег</w:t>
      </w:r>
      <w:r>
        <w:rPr>
          <w:rFonts w:eastAsia="Times New Roman"/>
          <w:sz w:val="28"/>
          <w:szCs w:val="28"/>
        </w:rPr>
        <w:t>о творческих способностей на ши</w:t>
      </w:r>
      <w:r w:rsidRPr="00F96892">
        <w:rPr>
          <w:rFonts w:eastAsia="Times New Roman"/>
          <w:sz w:val="28"/>
          <w:szCs w:val="28"/>
        </w:rPr>
        <w:t>р</w:t>
      </w:r>
      <w:r w:rsidRPr="00F96892">
        <w:rPr>
          <w:rFonts w:eastAsia="Times New Roman"/>
          <w:sz w:val="28"/>
          <w:szCs w:val="28"/>
        </w:rPr>
        <w:t>окой интегрированной основе, которая пре</w:t>
      </w:r>
      <w:r>
        <w:rPr>
          <w:rFonts w:eastAsia="Times New Roman"/>
          <w:sz w:val="28"/>
          <w:szCs w:val="28"/>
        </w:rPr>
        <w:t>дполагает объединение задач обу</w:t>
      </w:r>
      <w:r w:rsidRPr="00F96892">
        <w:rPr>
          <w:rFonts w:eastAsia="Times New Roman"/>
          <w:sz w:val="28"/>
          <w:szCs w:val="28"/>
        </w:rPr>
        <w:t>чения детей элементарной математике с содержанием других компонентов дошкольного образования, таких как развит</w:t>
      </w:r>
      <w:r>
        <w:rPr>
          <w:rFonts w:eastAsia="Times New Roman"/>
          <w:sz w:val="28"/>
          <w:szCs w:val="28"/>
        </w:rPr>
        <w:t>ие речи, ознакомление с окружаю</w:t>
      </w:r>
      <w:r w:rsidRPr="00F96892">
        <w:rPr>
          <w:rFonts w:eastAsia="Times New Roman"/>
          <w:sz w:val="28"/>
          <w:szCs w:val="28"/>
        </w:rPr>
        <w:t>щим миром, изобразительная деятельность, к</w:t>
      </w:r>
      <w:r w:rsidRPr="00F96892">
        <w:rPr>
          <w:rFonts w:eastAsia="Times New Roman"/>
          <w:sz w:val="28"/>
          <w:szCs w:val="28"/>
        </w:rPr>
        <w:t>онструирование и др.</w:t>
      </w:r>
    </w:p>
    <w:p w:rsidR="00FC4828" w:rsidRPr="00F96892" w:rsidRDefault="00FC4828">
      <w:pPr>
        <w:spacing w:line="18" w:lineRule="exact"/>
        <w:rPr>
          <w:sz w:val="28"/>
          <w:szCs w:val="28"/>
        </w:rPr>
      </w:pPr>
    </w:p>
    <w:p w:rsidR="00F96892" w:rsidRPr="00F96892" w:rsidRDefault="00F96892" w:rsidP="00F96892">
      <w:pPr>
        <w:spacing w:line="356" w:lineRule="auto"/>
        <w:ind w:firstLine="629"/>
        <w:jc w:val="both"/>
        <w:rPr>
          <w:sz w:val="28"/>
          <w:szCs w:val="28"/>
        </w:rPr>
      </w:pPr>
      <w:r w:rsidRPr="00F96892">
        <w:rPr>
          <w:rFonts w:eastAsia="Times New Roman"/>
          <w:sz w:val="28"/>
          <w:szCs w:val="28"/>
        </w:rPr>
        <w:t>Принципы построения программы о</w:t>
      </w:r>
      <w:r>
        <w:rPr>
          <w:rFonts w:eastAsia="Times New Roman"/>
          <w:sz w:val="28"/>
          <w:szCs w:val="28"/>
        </w:rPr>
        <w:t>беспечивают развитие математиче</w:t>
      </w:r>
      <w:r w:rsidRPr="00F96892">
        <w:rPr>
          <w:rFonts w:eastAsia="Times New Roman"/>
          <w:sz w:val="28"/>
          <w:szCs w:val="28"/>
        </w:rPr>
        <w:t>ских способностей на основе овладения</w:t>
      </w:r>
      <w:r>
        <w:rPr>
          <w:rFonts w:eastAsia="Times New Roman"/>
          <w:sz w:val="28"/>
          <w:szCs w:val="28"/>
        </w:rPr>
        <w:t xml:space="preserve"> в соответствии возрастными воз</w:t>
      </w:r>
      <w:r w:rsidRPr="00F96892">
        <w:rPr>
          <w:rFonts w:eastAsia="Times New Roman"/>
          <w:sz w:val="28"/>
          <w:szCs w:val="28"/>
        </w:rPr>
        <w:t>можностями детей кругом необходимых представлений, доступных понятий, отношений, зависимостей (количес</w:t>
      </w:r>
      <w:r w:rsidRPr="00F96892">
        <w:rPr>
          <w:rFonts w:eastAsia="Times New Roman"/>
          <w:sz w:val="28"/>
          <w:szCs w:val="28"/>
        </w:rPr>
        <w:t xml:space="preserve">тво, число, порядок, равенство – неравенство, целое – часть, величина – мера и др.), а также некоторых умений и навыков (счет, измерение, классификация и др.) </w:t>
      </w:r>
      <w:r w:rsidRPr="00F96892">
        <w:rPr>
          <w:rFonts w:eastAsia="Times New Roman"/>
          <w:sz w:val="28"/>
          <w:szCs w:val="28"/>
        </w:rPr>
        <w:t>В программе объединены элементы арифм</w:t>
      </w:r>
      <w:r>
        <w:rPr>
          <w:rFonts w:eastAsia="Times New Roman"/>
          <w:sz w:val="28"/>
          <w:szCs w:val="28"/>
        </w:rPr>
        <w:t>етической, геометрической, логи</w:t>
      </w:r>
      <w:r w:rsidRPr="00F96892">
        <w:rPr>
          <w:rFonts w:eastAsia="Times New Roman"/>
          <w:sz w:val="28"/>
          <w:szCs w:val="28"/>
        </w:rPr>
        <w:t xml:space="preserve">ческой и символической пропедевтики и она </w:t>
      </w:r>
      <w:r>
        <w:rPr>
          <w:rFonts w:eastAsia="Times New Roman"/>
          <w:sz w:val="28"/>
          <w:szCs w:val="28"/>
        </w:rPr>
        <w:t>предполагает широкое использова</w:t>
      </w:r>
      <w:r w:rsidRPr="00F96892">
        <w:rPr>
          <w:rFonts w:eastAsia="Times New Roman"/>
          <w:sz w:val="28"/>
          <w:szCs w:val="28"/>
        </w:rPr>
        <w:t>ние наглядно – практических и проблемно - по</w:t>
      </w:r>
      <w:r>
        <w:rPr>
          <w:rFonts w:eastAsia="Times New Roman"/>
          <w:sz w:val="28"/>
          <w:szCs w:val="28"/>
        </w:rPr>
        <w:t>исковых методов обучения, экспе</w:t>
      </w:r>
      <w:r w:rsidRPr="00F96892">
        <w:rPr>
          <w:rFonts w:eastAsia="Times New Roman"/>
          <w:sz w:val="28"/>
          <w:szCs w:val="28"/>
        </w:rPr>
        <w:t>риментирования.</w:t>
      </w:r>
    </w:p>
    <w:p w:rsidR="00F96892" w:rsidRPr="00F96892" w:rsidRDefault="00F96892" w:rsidP="00F96892">
      <w:pPr>
        <w:spacing w:line="22" w:lineRule="exact"/>
        <w:rPr>
          <w:sz w:val="28"/>
          <w:szCs w:val="28"/>
        </w:rPr>
      </w:pPr>
    </w:p>
    <w:p w:rsidR="00F96892" w:rsidRPr="00F96892" w:rsidRDefault="00F96892" w:rsidP="00F96892">
      <w:pPr>
        <w:spacing w:line="355" w:lineRule="auto"/>
        <w:ind w:firstLine="629"/>
        <w:jc w:val="both"/>
        <w:rPr>
          <w:sz w:val="28"/>
          <w:szCs w:val="28"/>
        </w:rPr>
      </w:pPr>
      <w:r w:rsidRPr="00F96892">
        <w:rPr>
          <w:rFonts w:eastAsia="Times New Roman"/>
          <w:sz w:val="28"/>
          <w:szCs w:val="28"/>
        </w:rPr>
        <w:t>Большое внимание уделяется изучению г</w:t>
      </w:r>
      <w:r>
        <w:rPr>
          <w:rFonts w:eastAsia="Times New Roman"/>
          <w:sz w:val="28"/>
          <w:szCs w:val="28"/>
        </w:rPr>
        <w:t>еометрической пропедевтике, раз</w:t>
      </w:r>
      <w:r w:rsidRPr="00F96892">
        <w:rPr>
          <w:rFonts w:eastAsia="Times New Roman"/>
          <w:sz w:val="28"/>
          <w:szCs w:val="28"/>
        </w:rPr>
        <w:t>витию представлений о пространстве и времени, умению оперировать условными обозначениями (знаки, символы).</w:t>
      </w:r>
    </w:p>
    <w:p w:rsidR="00FC4828" w:rsidRPr="00F96892" w:rsidRDefault="00FC4828" w:rsidP="00F96892">
      <w:pPr>
        <w:spacing w:line="357" w:lineRule="auto"/>
        <w:rPr>
          <w:sz w:val="28"/>
          <w:szCs w:val="28"/>
        </w:rPr>
        <w:sectPr w:rsidR="00FC4828" w:rsidRPr="00F96892">
          <w:pgSz w:w="11900" w:h="16838"/>
          <w:pgMar w:top="577" w:right="566" w:bottom="689" w:left="1420" w:header="0" w:footer="0" w:gutter="0"/>
          <w:cols w:space="720" w:equalWidth="0">
            <w:col w:w="9920"/>
          </w:cols>
        </w:sectPr>
      </w:pPr>
      <w:bookmarkStart w:id="0" w:name="_GoBack"/>
      <w:bookmarkEnd w:id="0"/>
    </w:p>
    <w:p w:rsidR="00F96892" w:rsidRPr="00F96892" w:rsidRDefault="00F96892" w:rsidP="00F96892">
      <w:pPr>
        <w:spacing w:line="356" w:lineRule="auto"/>
        <w:jc w:val="both"/>
        <w:rPr>
          <w:sz w:val="28"/>
          <w:szCs w:val="28"/>
        </w:rPr>
      </w:pPr>
    </w:p>
    <w:sectPr w:rsidR="00F96892" w:rsidRPr="00F96892">
      <w:pgSz w:w="11900" w:h="16838"/>
      <w:pgMar w:top="572" w:right="566" w:bottom="1440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7646BEF4"/>
    <w:lvl w:ilvl="0" w:tplc="165635B0">
      <w:start w:val="1"/>
      <w:numFmt w:val="decimal"/>
      <w:lvlText w:val="%1."/>
      <w:lvlJc w:val="left"/>
    </w:lvl>
    <w:lvl w:ilvl="1" w:tplc="01927550">
      <w:numFmt w:val="decimal"/>
      <w:lvlText w:val=""/>
      <w:lvlJc w:val="left"/>
    </w:lvl>
    <w:lvl w:ilvl="2" w:tplc="DBE471F2">
      <w:numFmt w:val="decimal"/>
      <w:lvlText w:val=""/>
      <w:lvlJc w:val="left"/>
    </w:lvl>
    <w:lvl w:ilvl="3" w:tplc="D74E649E">
      <w:numFmt w:val="decimal"/>
      <w:lvlText w:val=""/>
      <w:lvlJc w:val="left"/>
    </w:lvl>
    <w:lvl w:ilvl="4" w:tplc="9D5C76B8">
      <w:numFmt w:val="decimal"/>
      <w:lvlText w:val=""/>
      <w:lvlJc w:val="left"/>
    </w:lvl>
    <w:lvl w:ilvl="5" w:tplc="FBDCDCA6">
      <w:numFmt w:val="decimal"/>
      <w:lvlText w:val=""/>
      <w:lvlJc w:val="left"/>
    </w:lvl>
    <w:lvl w:ilvl="6" w:tplc="5A887B0E">
      <w:numFmt w:val="decimal"/>
      <w:lvlText w:val=""/>
      <w:lvlJc w:val="left"/>
    </w:lvl>
    <w:lvl w:ilvl="7" w:tplc="5FB87E4E">
      <w:numFmt w:val="decimal"/>
      <w:lvlText w:val=""/>
      <w:lvlJc w:val="left"/>
    </w:lvl>
    <w:lvl w:ilvl="8" w:tplc="0E960AC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28"/>
    <w:rsid w:val="00F96892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B25C0-BBBE-4F01-A5C2-8677505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6694-4FBD-4399-A057-263CD948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Anonim</cp:lastModifiedBy>
  <cp:revision>2</cp:revision>
  <dcterms:created xsi:type="dcterms:W3CDTF">2019-07-06T08:12:00Z</dcterms:created>
  <dcterms:modified xsi:type="dcterms:W3CDTF">2019-07-06T08:12:00Z</dcterms:modified>
</cp:coreProperties>
</file>